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38EEB" w14:textId="43946E2F" w:rsidR="003D0729" w:rsidRPr="00663B2D" w:rsidRDefault="00786D8A" w:rsidP="00282C28">
      <w:pPr>
        <w:tabs>
          <w:tab w:val="left" w:pos="7935"/>
        </w:tabs>
        <w:rPr>
          <w:rFonts w:ascii="PT Astra Serif" w:hAnsi="PT Astra Serif"/>
        </w:rPr>
      </w:pPr>
      <w:r w:rsidRPr="00663B2D">
        <w:rPr>
          <w:rFonts w:ascii="PT Astra Serif" w:hAnsi="PT Astra Serif"/>
        </w:rPr>
        <w:t xml:space="preserve">                                                                                          </w:t>
      </w:r>
      <w:r w:rsidR="007112D5" w:rsidRPr="00663B2D">
        <w:rPr>
          <w:rFonts w:ascii="PT Astra Serif" w:hAnsi="PT Astra Serif"/>
        </w:rPr>
        <w:t xml:space="preserve">           </w:t>
      </w:r>
      <w:r w:rsidR="00EC2302" w:rsidRPr="00663B2D">
        <w:rPr>
          <w:rFonts w:ascii="PT Astra Serif" w:hAnsi="PT Astra Serif"/>
        </w:rPr>
        <w:t xml:space="preserve">             </w:t>
      </w:r>
      <w:r w:rsidR="00247026" w:rsidRPr="00663B2D">
        <w:rPr>
          <w:rFonts w:ascii="PT Astra Serif" w:hAnsi="PT Astra Serif"/>
        </w:rPr>
        <w:t xml:space="preserve">Приложение </w:t>
      </w:r>
      <w:r w:rsidR="00282C28" w:rsidRPr="00663B2D">
        <w:rPr>
          <w:rFonts w:ascii="PT Astra Serif" w:hAnsi="PT Astra Serif"/>
        </w:rPr>
        <w:t>1</w:t>
      </w:r>
    </w:p>
    <w:p w14:paraId="3EB42A0C" w14:textId="7577A2DF" w:rsidR="00247026" w:rsidRPr="00663B2D" w:rsidRDefault="003D0729" w:rsidP="003D0729">
      <w:pPr>
        <w:tabs>
          <w:tab w:val="left" w:pos="7935"/>
        </w:tabs>
        <w:ind w:left="6237"/>
        <w:rPr>
          <w:rFonts w:ascii="PT Astra Serif" w:hAnsi="PT Astra Serif"/>
          <w:bCs/>
        </w:rPr>
      </w:pPr>
      <w:r w:rsidRPr="00663B2D">
        <w:rPr>
          <w:rFonts w:ascii="PT Astra Serif" w:hAnsi="PT Astra Serif"/>
        </w:rPr>
        <w:t>к извещению об осуществлении закупки</w:t>
      </w:r>
      <w:r w:rsidR="00BF35BD" w:rsidRPr="00663B2D">
        <w:rPr>
          <w:rFonts w:ascii="PT Astra Serif" w:hAnsi="PT Astra Serif"/>
          <w:bCs/>
        </w:rPr>
        <w:t xml:space="preserve">                                      </w:t>
      </w:r>
      <w:r w:rsidR="00247026" w:rsidRPr="00663B2D">
        <w:rPr>
          <w:rFonts w:ascii="PT Astra Serif" w:hAnsi="PT Astra Serif"/>
          <w:bCs/>
        </w:rPr>
        <w:t xml:space="preserve"> </w:t>
      </w:r>
    </w:p>
    <w:p w14:paraId="20BDDD43" w14:textId="77777777" w:rsidR="00075CEF" w:rsidRPr="00663B2D" w:rsidRDefault="00075CEF" w:rsidP="002E1BB0">
      <w:pPr>
        <w:jc w:val="center"/>
        <w:rPr>
          <w:rFonts w:ascii="PT Astra Serif" w:hAnsi="PT Astra Serif"/>
          <w:b/>
          <w:bCs/>
        </w:rPr>
      </w:pPr>
    </w:p>
    <w:p w14:paraId="2EDE1115" w14:textId="77777777" w:rsidR="001025AD" w:rsidRPr="00663B2D" w:rsidRDefault="00786D8A" w:rsidP="002E1BB0">
      <w:pPr>
        <w:jc w:val="center"/>
        <w:rPr>
          <w:rFonts w:ascii="PT Astra Serif" w:hAnsi="PT Astra Serif"/>
          <w:b/>
          <w:bCs/>
        </w:rPr>
      </w:pPr>
      <w:r w:rsidRPr="00663B2D">
        <w:rPr>
          <w:rFonts w:ascii="PT Astra Serif" w:hAnsi="PT Astra Serif"/>
          <w:b/>
          <w:bCs/>
        </w:rPr>
        <w:t xml:space="preserve"> </w:t>
      </w:r>
      <w:r w:rsidR="008D4BDC" w:rsidRPr="00663B2D">
        <w:rPr>
          <w:rFonts w:ascii="PT Astra Serif" w:hAnsi="PT Astra Serif"/>
          <w:b/>
          <w:bCs/>
        </w:rPr>
        <w:t>Описание объекта закупки</w:t>
      </w:r>
    </w:p>
    <w:p w14:paraId="0AB5AE89" w14:textId="41E68579" w:rsidR="00156B91" w:rsidRPr="00663B2D" w:rsidRDefault="00863A49" w:rsidP="00F77BFE">
      <w:pPr>
        <w:spacing w:line="276" w:lineRule="auto"/>
        <w:ind w:left="567"/>
        <w:jc w:val="center"/>
        <w:rPr>
          <w:rFonts w:ascii="PT Astra Serif" w:hAnsi="PT Astra Serif"/>
        </w:rPr>
      </w:pPr>
      <w:r w:rsidRPr="00663B2D">
        <w:rPr>
          <w:rFonts w:ascii="PT Astra Serif" w:hAnsi="PT Astra Serif"/>
        </w:rPr>
        <w:tab/>
      </w:r>
      <w:r w:rsidR="00F77BFE" w:rsidRPr="00663B2D">
        <w:rPr>
          <w:rFonts w:ascii="PT Astra Serif" w:hAnsi="PT Astra Serif"/>
        </w:rPr>
        <w:t xml:space="preserve">Оказание </w:t>
      </w:r>
      <w:r w:rsidR="00F77BFE" w:rsidRPr="00663B2D">
        <w:rPr>
          <w:rFonts w:ascii="PT Astra Serif" w:hAnsi="PT Astra Serif"/>
          <w:bCs/>
        </w:rPr>
        <w:t>услуг</w:t>
      </w:r>
      <w:r w:rsidR="00F77BFE" w:rsidRPr="00663B2D">
        <w:rPr>
          <w:rFonts w:ascii="PT Astra Serif" w:hAnsi="PT Astra Serif"/>
        </w:rPr>
        <w:t xml:space="preserve"> по предоставлению кредита в форме возобновляемой кредитной линии</w:t>
      </w:r>
      <w:r w:rsidR="00F87A5B" w:rsidRPr="00663B2D">
        <w:rPr>
          <w:rFonts w:ascii="PT Astra Serif" w:hAnsi="PT Astra Serif"/>
        </w:rPr>
        <w:t xml:space="preserve"> </w:t>
      </w:r>
      <w:r w:rsidR="00F77BFE" w:rsidRPr="00663B2D">
        <w:rPr>
          <w:rFonts w:ascii="PT Astra Serif" w:hAnsi="PT Astra Serif"/>
        </w:rPr>
        <w:t xml:space="preserve"> муниципальн</w:t>
      </w:r>
      <w:r w:rsidR="008D09F8" w:rsidRPr="00663B2D">
        <w:rPr>
          <w:rFonts w:ascii="PT Astra Serif" w:hAnsi="PT Astra Serif"/>
        </w:rPr>
        <w:t>ому образованию</w:t>
      </w:r>
      <w:r w:rsidR="00F77BFE" w:rsidRPr="00663B2D">
        <w:rPr>
          <w:rFonts w:ascii="PT Astra Serif" w:hAnsi="PT Astra Serif"/>
        </w:rPr>
        <w:t xml:space="preserve"> город</w:t>
      </w:r>
      <w:r w:rsidR="00156B91" w:rsidRPr="00663B2D">
        <w:rPr>
          <w:rFonts w:ascii="PT Astra Serif" w:hAnsi="PT Astra Serif"/>
        </w:rPr>
        <w:t>ской округ</w:t>
      </w:r>
      <w:r w:rsidR="00F77BFE" w:rsidRPr="00663B2D">
        <w:rPr>
          <w:rFonts w:ascii="PT Astra Serif" w:hAnsi="PT Astra Serif"/>
        </w:rPr>
        <w:t xml:space="preserve"> </w:t>
      </w:r>
      <w:proofErr w:type="spellStart"/>
      <w:r w:rsidR="00F77BFE" w:rsidRPr="00663B2D">
        <w:rPr>
          <w:rFonts w:ascii="PT Astra Serif" w:hAnsi="PT Astra Serif"/>
        </w:rPr>
        <w:t>Югорск</w:t>
      </w:r>
      <w:proofErr w:type="spellEnd"/>
      <w:r w:rsidR="00A23387" w:rsidRPr="00663B2D">
        <w:rPr>
          <w:rFonts w:ascii="PT Astra Serif" w:hAnsi="PT Astra Serif"/>
        </w:rPr>
        <w:t xml:space="preserve"> </w:t>
      </w:r>
      <w:r w:rsidR="00F77BFE" w:rsidRPr="00663B2D">
        <w:rPr>
          <w:rFonts w:ascii="PT Astra Serif" w:hAnsi="PT Astra Serif"/>
        </w:rPr>
        <w:t xml:space="preserve"> </w:t>
      </w:r>
    </w:p>
    <w:p w14:paraId="6642D155" w14:textId="76F57716" w:rsidR="00F77BFE" w:rsidRPr="00663B2D" w:rsidRDefault="00F87A5B" w:rsidP="00F77BFE">
      <w:pPr>
        <w:spacing w:line="276" w:lineRule="auto"/>
        <w:ind w:left="567"/>
        <w:jc w:val="center"/>
        <w:rPr>
          <w:rFonts w:ascii="PT Astra Serif" w:hAnsi="PT Astra Serif"/>
        </w:rPr>
      </w:pPr>
      <w:r w:rsidRPr="00663B2D">
        <w:rPr>
          <w:rFonts w:ascii="PT Astra Serif" w:hAnsi="PT Astra Serif"/>
        </w:rPr>
        <w:t>Ханты-Мансийского автономного округа-Югры</w:t>
      </w:r>
      <w:r w:rsidR="00360688" w:rsidRPr="00663B2D">
        <w:rPr>
          <w:rFonts w:ascii="PT Astra Serif" w:hAnsi="PT Astra Serif"/>
        </w:rPr>
        <w:t xml:space="preserve"> </w:t>
      </w:r>
    </w:p>
    <w:p w14:paraId="18421FE2" w14:textId="77777777" w:rsidR="00786D8A" w:rsidRPr="00663B2D" w:rsidRDefault="00786D8A" w:rsidP="00825C85">
      <w:pPr>
        <w:tabs>
          <w:tab w:val="left" w:pos="195"/>
          <w:tab w:val="center" w:pos="4677"/>
          <w:tab w:val="left" w:pos="7997"/>
        </w:tabs>
        <w:jc w:val="both"/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86D8A" w:rsidRPr="00663B2D" w14:paraId="63F09176" w14:textId="77777777" w:rsidTr="008D4BDC">
        <w:tc>
          <w:tcPr>
            <w:tcW w:w="9570" w:type="dxa"/>
            <w:shd w:val="clear" w:color="auto" w:fill="auto"/>
          </w:tcPr>
          <w:p w14:paraId="3BCDDEFE" w14:textId="768B3CB1" w:rsidR="00786D8A" w:rsidRPr="00663B2D" w:rsidRDefault="00786D8A" w:rsidP="003D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</w:tbl>
    <w:p w14:paraId="1F0937E2" w14:textId="77777777" w:rsidR="00863A49" w:rsidRPr="00663B2D" w:rsidRDefault="00863A49" w:rsidP="00825C85">
      <w:pPr>
        <w:tabs>
          <w:tab w:val="left" w:pos="195"/>
          <w:tab w:val="center" w:pos="4677"/>
          <w:tab w:val="left" w:pos="7997"/>
        </w:tabs>
        <w:jc w:val="both"/>
        <w:rPr>
          <w:rFonts w:ascii="PT Astra Serif" w:hAnsi="PT Astra Serif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90"/>
      </w:tblGrid>
      <w:tr w:rsidR="0072531E" w:rsidRPr="00663B2D" w14:paraId="4324C604" w14:textId="77777777" w:rsidTr="004B7640">
        <w:tc>
          <w:tcPr>
            <w:tcW w:w="3348" w:type="dxa"/>
            <w:shd w:val="clear" w:color="auto" w:fill="auto"/>
          </w:tcPr>
          <w:p w14:paraId="3FB18EAD" w14:textId="77777777" w:rsidR="0072531E" w:rsidRPr="00663B2D" w:rsidRDefault="0072531E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Вид кредита</w:t>
            </w:r>
          </w:p>
        </w:tc>
        <w:tc>
          <w:tcPr>
            <w:tcW w:w="5590" w:type="dxa"/>
            <w:shd w:val="clear" w:color="auto" w:fill="auto"/>
          </w:tcPr>
          <w:p w14:paraId="19BB57D2" w14:textId="2BF3CA33" w:rsidR="0072531E" w:rsidRPr="00663B2D" w:rsidRDefault="007C49FE" w:rsidP="003D0729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В</w:t>
            </w:r>
            <w:r w:rsidR="007626CD" w:rsidRPr="00663B2D">
              <w:rPr>
                <w:rFonts w:ascii="PT Astra Serif" w:hAnsi="PT Astra Serif"/>
                <w:bCs/>
              </w:rPr>
              <w:t>озобновляемая к</w:t>
            </w:r>
            <w:r w:rsidR="0072531E" w:rsidRPr="00663B2D">
              <w:rPr>
                <w:rFonts w:ascii="PT Astra Serif" w:hAnsi="PT Astra Serif"/>
                <w:bCs/>
              </w:rPr>
              <w:t>редит</w:t>
            </w:r>
            <w:r w:rsidR="00B52988" w:rsidRPr="00663B2D">
              <w:rPr>
                <w:rFonts w:ascii="PT Astra Serif" w:hAnsi="PT Astra Serif"/>
                <w:bCs/>
              </w:rPr>
              <w:t>ная линия</w:t>
            </w:r>
            <w:r w:rsidR="003D0729" w:rsidRPr="00663B2D">
              <w:rPr>
                <w:rFonts w:ascii="PT Astra Serif" w:hAnsi="PT Astra Serif"/>
                <w:bCs/>
              </w:rPr>
              <w:t>, без ограничения по сроку транша</w:t>
            </w:r>
            <w:r w:rsidR="00785523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86D8A" w:rsidRPr="00663B2D" w14:paraId="43BF1B7A" w14:textId="77777777" w:rsidTr="004B7640">
        <w:tc>
          <w:tcPr>
            <w:tcW w:w="3348" w:type="dxa"/>
            <w:shd w:val="clear" w:color="auto" w:fill="auto"/>
          </w:tcPr>
          <w:p w14:paraId="74CD602A" w14:textId="1D3A1995" w:rsidR="00786D8A" w:rsidRPr="00663B2D" w:rsidRDefault="00786D8A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Сумма кредита</w:t>
            </w:r>
            <w:r w:rsidR="003D0729" w:rsidRPr="00663B2D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590" w:type="dxa"/>
            <w:shd w:val="clear" w:color="auto" w:fill="auto"/>
          </w:tcPr>
          <w:p w14:paraId="05EF2DDD" w14:textId="602B52B2" w:rsidR="00786D8A" w:rsidRPr="00663B2D" w:rsidRDefault="003D0729" w:rsidP="00D80CD0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/>
                <w:bCs/>
              </w:rPr>
            </w:pPr>
            <w:r w:rsidRPr="00663B2D">
              <w:rPr>
                <w:rFonts w:ascii="PT Astra Serif" w:hAnsi="PT Astra Serif"/>
                <w:b/>
              </w:rPr>
              <w:t>1</w:t>
            </w:r>
            <w:r w:rsidR="00D80CD0" w:rsidRPr="00663B2D">
              <w:rPr>
                <w:rFonts w:ascii="PT Astra Serif" w:hAnsi="PT Astra Serif"/>
                <w:b/>
              </w:rPr>
              <w:t>6</w:t>
            </w:r>
            <w:r w:rsidR="00F86AB1" w:rsidRPr="00663B2D">
              <w:rPr>
                <w:rFonts w:ascii="PT Astra Serif" w:hAnsi="PT Astra Serif"/>
                <w:b/>
              </w:rPr>
              <w:t>0</w:t>
            </w:r>
            <w:r w:rsidRPr="00663B2D">
              <w:rPr>
                <w:rFonts w:ascii="PT Astra Serif" w:hAnsi="PT Astra Serif"/>
                <w:b/>
              </w:rPr>
              <w:t xml:space="preserve"> 0</w:t>
            </w:r>
            <w:r w:rsidR="00E6630B" w:rsidRPr="00663B2D">
              <w:rPr>
                <w:rFonts w:ascii="PT Astra Serif" w:hAnsi="PT Astra Serif"/>
                <w:b/>
              </w:rPr>
              <w:t>00</w:t>
            </w:r>
            <w:r w:rsidR="00A92B95" w:rsidRPr="00663B2D">
              <w:rPr>
                <w:rFonts w:ascii="PT Astra Serif" w:hAnsi="PT Astra Serif"/>
                <w:b/>
              </w:rPr>
              <w:t> 000 (</w:t>
            </w:r>
            <w:r w:rsidRPr="00663B2D">
              <w:rPr>
                <w:rFonts w:ascii="PT Astra Serif" w:hAnsi="PT Astra Serif"/>
                <w:b/>
              </w:rPr>
              <w:t xml:space="preserve">Сто </w:t>
            </w:r>
            <w:r w:rsidR="00D80CD0" w:rsidRPr="00663B2D">
              <w:rPr>
                <w:rFonts w:ascii="PT Astra Serif" w:hAnsi="PT Astra Serif"/>
                <w:b/>
              </w:rPr>
              <w:t>шестьдесят</w:t>
            </w:r>
            <w:r w:rsidRPr="00663B2D">
              <w:rPr>
                <w:rFonts w:ascii="PT Astra Serif" w:hAnsi="PT Astra Serif"/>
                <w:b/>
              </w:rPr>
              <w:t xml:space="preserve">  миллион</w:t>
            </w:r>
            <w:r w:rsidR="00F86AB1" w:rsidRPr="00663B2D">
              <w:rPr>
                <w:rFonts w:ascii="PT Astra Serif" w:hAnsi="PT Astra Serif"/>
                <w:b/>
              </w:rPr>
              <w:t>ов</w:t>
            </w:r>
            <w:r w:rsidR="00A92B95" w:rsidRPr="00663B2D">
              <w:rPr>
                <w:rFonts w:ascii="PT Astra Serif" w:hAnsi="PT Astra Serif"/>
                <w:b/>
              </w:rPr>
              <w:t>) рублей 00 копеек</w:t>
            </w:r>
          </w:p>
        </w:tc>
      </w:tr>
      <w:tr w:rsidR="00786D8A" w:rsidRPr="00663B2D" w14:paraId="443A800B" w14:textId="77777777" w:rsidTr="004B7640">
        <w:tc>
          <w:tcPr>
            <w:tcW w:w="3348" w:type="dxa"/>
            <w:shd w:val="clear" w:color="auto" w:fill="auto"/>
          </w:tcPr>
          <w:p w14:paraId="158DE6E6" w14:textId="77777777" w:rsidR="00786D8A" w:rsidRPr="00663B2D" w:rsidRDefault="00786D8A" w:rsidP="004B7640">
            <w:pPr>
              <w:tabs>
                <w:tab w:val="center" w:pos="2700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Цель предоставления  денежных средств</w:t>
            </w:r>
          </w:p>
        </w:tc>
        <w:tc>
          <w:tcPr>
            <w:tcW w:w="5590" w:type="dxa"/>
            <w:shd w:val="clear" w:color="auto" w:fill="auto"/>
          </w:tcPr>
          <w:p w14:paraId="7FDFB548" w14:textId="53516A54" w:rsidR="00786D8A" w:rsidRPr="00663B2D" w:rsidRDefault="00F37C0B" w:rsidP="003D0729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Финансирование</w:t>
            </w:r>
            <w:r w:rsidR="00786D8A" w:rsidRPr="00663B2D">
              <w:rPr>
                <w:rFonts w:ascii="PT Astra Serif" w:hAnsi="PT Astra Serif"/>
                <w:bCs/>
              </w:rPr>
              <w:t xml:space="preserve"> дефицита бюджета</w:t>
            </w:r>
            <w:r w:rsidR="00200514" w:rsidRPr="00663B2D">
              <w:rPr>
                <w:rFonts w:ascii="PT Astra Serif" w:hAnsi="PT Astra Serif"/>
                <w:bCs/>
              </w:rPr>
              <w:t>,</w:t>
            </w:r>
            <w:r w:rsidR="002C7CA6" w:rsidRPr="00663B2D">
              <w:rPr>
                <w:rFonts w:ascii="PT Astra Serif" w:hAnsi="PT Astra Serif"/>
                <w:bCs/>
              </w:rPr>
              <w:t xml:space="preserve"> и (или)</w:t>
            </w:r>
            <w:r w:rsidR="00200514" w:rsidRPr="00663B2D">
              <w:rPr>
                <w:rFonts w:ascii="PT Astra Serif" w:hAnsi="PT Astra Serif"/>
                <w:bCs/>
              </w:rPr>
              <w:t xml:space="preserve"> погашение муниципальных долговых обязательств</w:t>
            </w:r>
            <w:r w:rsidRPr="00663B2D">
              <w:rPr>
                <w:rFonts w:ascii="PT Astra Serif" w:hAnsi="PT Astra Serif"/>
                <w:bCs/>
              </w:rPr>
              <w:t xml:space="preserve"> </w:t>
            </w:r>
            <w:r w:rsidR="003D0729" w:rsidRPr="00663B2D">
              <w:rPr>
                <w:rFonts w:ascii="PT Astra Serif" w:hAnsi="PT Astra Serif"/>
                <w:bCs/>
              </w:rPr>
              <w:t>бюджета города Югорска.</w:t>
            </w:r>
          </w:p>
        </w:tc>
      </w:tr>
      <w:tr w:rsidR="00786D8A" w:rsidRPr="00663B2D" w14:paraId="230285C8" w14:textId="77777777" w:rsidTr="004B7640">
        <w:tc>
          <w:tcPr>
            <w:tcW w:w="3348" w:type="dxa"/>
            <w:shd w:val="clear" w:color="auto" w:fill="auto"/>
          </w:tcPr>
          <w:p w14:paraId="134F0DA0" w14:textId="77777777" w:rsidR="00786D8A" w:rsidRPr="00663B2D" w:rsidRDefault="00A8488B" w:rsidP="007C348A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Срок предоставления кредита</w:t>
            </w:r>
            <w:r w:rsidR="00E13C8F" w:rsidRPr="00663B2D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590" w:type="dxa"/>
            <w:shd w:val="clear" w:color="auto" w:fill="auto"/>
          </w:tcPr>
          <w:p w14:paraId="5ACA6E9E" w14:textId="44961E22" w:rsidR="00786D8A" w:rsidRPr="00663B2D" w:rsidRDefault="00634E36" w:rsidP="004C0C2C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365</w:t>
            </w:r>
            <w:r w:rsidR="005A3435" w:rsidRPr="00663B2D">
              <w:rPr>
                <w:rFonts w:ascii="PT Astra Serif" w:hAnsi="PT Astra Serif"/>
                <w:bCs/>
              </w:rPr>
              <w:t xml:space="preserve"> </w:t>
            </w:r>
            <w:r w:rsidR="002C7CA6" w:rsidRPr="00663B2D">
              <w:rPr>
                <w:rFonts w:ascii="PT Astra Serif" w:hAnsi="PT Astra Serif"/>
                <w:bCs/>
              </w:rPr>
              <w:t xml:space="preserve">календарных </w:t>
            </w:r>
            <w:r w:rsidR="004B6AE0" w:rsidRPr="00663B2D">
              <w:rPr>
                <w:rFonts w:ascii="PT Astra Serif" w:hAnsi="PT Astra Serif"/>
                <w:bCs/>
              </w:rPr>
              <w:t>дней с</w:t>
            </w:r>
            <w:r w:rsidR="004C0C2C" w:rsidRPr="00663B2D">
              <w:rPr>
                <w:rFonts w:ascii="PT Astra Serif" w:hAnsi="PT Astra Serif"/>
                <w:bCs/>
              </w:rPr>
              <w:t>о дня</w:t>
            </w:r>
            <w:r w:rsidR="00D80CD0" w:rsidRPr="00663B2D">
              <w:rPr>
                <w:rFonts w:ascii="PT Astra Serif" w:hAnsi="PT Astra Serif"/>
                <w:bCs/>
              </w:rPr>
              <w:t>,</w:t>
            </w:r>
            <w:r w:rsidR="004C0C2C" w:rsidRPr="00663B2D">
              <w:rPr>
                <w:rFonts w:ascii="PT Astra Serif" w:hAnsi="PT Astra Serif"/>
                <w:bCs/>
              </w:rPr>
              <w:t xml:space="preserve"> следующего за днем заключения контракта</w:t>
            </w:r>
            <w:r w:rsidR="003D0729" w:rsidRPr="00663B2D">
              <w:rPr>
                <w:rFonts w:ascii="PT Astra Serif" w:hAnsi="PT Astra Serif"/>
                <w:bCs/>
              </w:rPr>
              <w:t>.</w:t>
            </w:r>
            <w:r w:rsidR="0072531E" w:rsidRPr="00663B2D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E13C8F" w:rsidRPr="00663B2D" w14:paraId="04540CE9" w14:textId="77777777" w:rsidTr="004B7640">
        <w:tc>
          <w:tcPr>
            <w:tcW w:w="3348" w:type="dxa"/>
            <w:shd w:val="clear" w:color="auto" w:fill="auto"/>
          </w:tcPr>
          <w:p w14:paraId="32D31017" w14:textId="77777777" w:rsidR="00E13C8F" w:rsidRPr="00663B2D" w:rsidRDefault="00E13C8F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Период использования кредита</w:t>
            </w:r>
          </w:p>
        </w:tc>
        <w:tc>
          <w:tcPr>
            <w:tcW w:w="5590" w:type="dxa"/>
            <w:shd w:val="clear" w:color="auto" w:fill="auto"/>
          </w:tcPr>
          <w:p w14:paraId="661D124D" w14:textId="77777777" w:rsidR="00E13C8F" w:rsidRPr="00663B2D" w:rsidRDefault="00BF3569" w:rsidP="008D4BDC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В</w:t>
            </w:r>
            <w:r w:rsidR="00CF4099" w:rsidRPr="00663B2D">
              <w:rPr>
                <w:rFonts w:ascii="PT Astra Serif" w:hAnsi="PT Astra Serif"/>
                <w:bCs/>
              </w:rPr>
              <w:t xml:space="preserve"> </w:t>
            </w:r>
            <w:r w:rsidR="00E13C8F" w:rsidRPr="00663B2D">
              <w:rPr>
                <w:rFonts w:ascii="PT Astra Serif" w:hAnsi="PT Astra Serif"/>
                <w:bCs/>
              </w:rPr>
              <w:t>течени</w:t>
            </w:r>
            <w:r w:rsidR="0007548B" w:rsidRPr="00663B2D">
              <w:rPr>
                <w:rFonts w:ascii="PT Astra Serif" w:hAnsi="PT Astra Serif"/>
                <w:bCs/>
              </w:rPr>
              <w:t>е</w:t>
            </w:r>
            <w:r w:rsidR="00E13C8F" w:rsidRPr="00663B2D">
              <w:rPr>
                <w:rFonts w:ascii="PT Astra Serif" w:hAnsi="PT Astra Serif"/>
                <w:bCs/>
              </w:rPr>
              <w:t xml:space="preserve"> всего срока</w:t>
            </w:r>
            <w:r w:rsidR="007C348A" w:rsidRPr="00663B2D">
              <w:rPr>
                <w:rFonts w:ascii="PT Astra Serif" w:hAnsi="PT Astra Serif"/>
                <w:bCs/>
              </w:rPr>
              <w:t xml:space="preserve"> действия Контракта.</w:t>
            </w:r>
          </w:p>
        </w:tc>
      </w:tr>
      <w:tr w:rsidR="00786D8A" w:rsidRPr="00663B2D" w14:paraId="18C164D0" w14:textId="77777777" w:rsidTr="004B7640">
        <w:tc>
          <w:tcPr>
            <w:tcW w:w="3348" w:type="dxa"/>
            <w:shd w:val="clear" w:color="auto" w:fill="auto"/>
          </w:tcPr>
          <w:p w14:paraId="27800091" w14:textId="49CF35BD" w:rsidR="00786D8A" w:rsidRPr="00663B2D" w:rsidRDefault="00A8488B" w:rsidP="0046449C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Срок</w:t>
            </w:r>
            <w:r w:rsidR="0046449C" w:rsidRPr="00663B2D">
              <w:rPr>
                <w:rFonts w:ascii="PT Astra Serif" w:hAnsi="PT Astra Serif"/>
                <w:bCs/>
              </w:rPr>
              <w:t xml:space="preserve"> погашения кредита </w:t>
            </w:r>
          </w:p>
        </w:tc>
        <w:tc>
          <w:tcPr>
            <w:tcW w:w="5590" w:type="dxa"/>
            <w:shd w:val="clear" w:color="auto" w:fill="auto"/>
          </w:tcPr>
          <w:p w14:paraId="74A27DCF" w14:textId="712BDA8B" w:rsidR="00786D8A" w:rsidRPr="00663B2D" w:rsidRDefault="00707CE8" w:rsidP="00D80CD0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</w:rPr>
              <w:t xml:space="preserve">Не позднее </w:t>
            </w:r>
            <w:r w:rsidR="00D80CD0" w:rsidRPr="00663B2D">
              <w:rPr>
                <w:rFonts w:ascii="PT Astra Serif" w:hAnsi="PT Astra Serif"/>
              </w:rPr>
              <w:t xml:space="preserve">22 </w:t>
            </w:r>
            <w:r w:rsidR="0046449C" w:rsidRPr="00663B2D">
              <w:rPr>
                <w:rFonts w:ascii="PT Astra Serif" w:hAnsi="PT Astra Serif"/>
              </w:rPr>
              <w:t>декабря 2025 года.</w:t>
            </w:r>
          </w:p>
        </w:tc>
      </w:tr>
      <w:tr w:rsidR="00786D8A" w:rsidRPr="00663B2D" w14:paraId="0B382B8D" w14:textId="77777777" w:rsidTr="004B7640">
        <w:tc>
          <w:tcPr>
            <w:tcW w:w="3348" w:type="dxa"/>
            <w:shd w:val="clear" w:color="auto" w:fill="auto"/>
          </w:tcPr>
          <w:p w14:paraId="4E4547B8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Предоставление денежных средств</w:t>
            </w:r>
          </w:p>
        </w:tc>
        <w:tc>
          <w:tcPr>
            <w:tcW w:w="5590" w:type="dxa"/>
            <w:shd w:val="clear" w:color="auto" w:fill="auto"/>
          </w:tcPr>
          <w:p w14:paraId="52DD349C" w14:textId="0AE2FD35" w:rsidR="00786D8A" w:rsidRPr="00663B2D" w:rsidRDefault="000E6B19" w:rsidP="002C7CA6">
            <w:pPr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</w:rPr>
              <w:t>Кредитор предоставляет кредит Заемщику в течение всего срока действия Контракта,</w:t>
            </w:r>
            <w:r w:rsidR="00BF3569" w:rsidRPr="00663B2D">
              <w:rPr>
                <w:rFonts w:ascii="PT Astra Serif" w:hAnsi="PT Astra Serif"/>
              </w:rPr>
              <w:t xml:space="preserve"> но</w:t>
            </w:r>
            <w:r w:rsidRPr="00663B2D">
              <w:rPr>
                <w:rFonts w:ascii="PT Astra Serif" w:hAnsi="PT Astra Serif"/>
              </w:rPr>
              <w:t xml:space="preserve"> </w:t>
            </w:r>
            <w:r w:rsidRPr="00663B2D">
              <w:rPr>
                <w:rFonts w:ascii="PT Astra Serif" w:hAnsi="PT Astra Serif"/>
                <w:bCs/>
              </w:rPr>
              <w:t xml:space="preserve">не позднее 1 (одного) рабочего дня </w:t>
            </w:r>
            <w:proofErr w:type="gramStart"/>
            <w:r w:rsidRPr="00663B2D">
              <w:rPr>
                <w:rFonts w:ascii="PT Astra Serif" w:hAnsi="PT Astra Serif"/>
                <w:bCs/>
              </w:rPr>
              <w:t>с даты предоставления</w:t>
            </w:r>
            <w:proofErr w:type="gramEnd"/>
            <w:r w:rsidRPr="00663B2D">
              <w:rPr>
                <w:rFonts w:ascii="PT Astra Serif" w:hAnsi="PT Astra Serif"/>
                <w:bCs/>
              </w:rPr>
              <w:t xml:space="preserve"> Заемщиком Кредитору письменного заявления о предоставлении кредита (транша)</w:t>
            </w:r>
            <w:r w:rsidRPr="00663B2D">
              <w:rPr>
                <w:rFonts w:ascii="PT Astra Serif" w:hAnsi="PT Astra Serif"/>
                <w:bCs/>
                <w:i/>
              </w:rPr>
              <w:t>,</w:t>
            </w:r>
            <w:r w:rsidRPr="00663B2D">
              <w:rPr>
                <w:rFonts w:ascii="PT Astra Serif" w:hAnsi="PT Astra Serif"/>
                <w:kern w:val="3"/>
              </w:rPr>
              <w:t xml:space="preserve"> составленного по форме, установленной приложением </w:t>
            </w:r>
            <w:r w:rsidR="002C7CA6" w:rsidRPr="00663B2D">
              <w:rPr>
                <w:rFonts w:ascii="PT Astra Serif" w:hAnsi="PT Astra Serif"/>
                <w:kern w:val="3"/>
              </w:rPr>
              <w:t>1</w:t>
            </w:r>
            <w:r w:rsidRPr="00663B2D">
              <w:rPr>
                <w:rFonts w:ascii="PT Astra Serif" w:hAnsi="PT Astra Serif"/>
                <w:kern w:val="3"/>
              </w:rPr>
              <w:t xml:space="preserve"> к Контракту </w:t>
            </w:r>
            <w:r w:rsidR="009351FF" w:rsidRPr="00663B2D">
              <w:rPr>
                <w:rFonts w:ascii="PT Astra Serif" w:hAnsi="PT Astra Serif"/>
                <w:kern w:val="3"/>
              </w:rPr>
              <w:t>(далее – заявление о предоставлении кредита).</w:t>
            </w:r>
          </w:p>
        </w:tc>
      </w:tr>
      <w:tr w:rsidR="00786D8A" w:rsidRPr="00663B2D" w14:paraId="6DF3AF70" w14:textId="77777777" w:rsidTr="004B7640">
        <w:tc>
          <w:tcPr>
            <w:tcW w:w="3348" w:type="dxa"/>
            <w:shd w:val="clear" w:color="auto" w:fill="auto"/>
          </w:tcPr>
          <w:p w14:paraId="04EB82C3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Дополнительные платежи</w:t>
            </w:r>
          </w:p>
        </w:tc>
        <w:tc>
          <w:tcPr>
            <w:tcW w:w="5590" w:type="dxa"/>
            <w:shd w:val="clear" w:color="auto" w:fill="auto"/>
          </w:tcPr>
          <w:p w14:paraId="5A0431B4" w14:textId="77777777" w:rsidR="00786D8A" w:rsidRPr="00663B2D" w:rsidRDefault="00A848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Отсутствуют</w:t>
            </w:r>
            <w:r w:rsidR="0007548B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86D8A" w:rsidRPr="00663B2D" w14:paraId="4344EDC9" w14:textId="77777777" w:rsidTr="004B7640">
        <w:tc>
          <w:tcPr>
            <w:tcW w:w="3348" w:type="dxa"/>
            <w:shd w:val="clear" w:color="auto" w:fill="auto"/>
          </w:tcPr>
          <w:p w14:paraId="389E4EDA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Обеспечение исполнения обязательств по кредиту (залог, поручительство)</w:t>
            </w:r>
          </w:p>
        </w:tc>
        <w:tc>
          <w:tcPr>
            <w:tcW w:w="5590" w:type="dxa"/>
            <w:shd w:val="clear" w:color="auto" w:fill="auto"/>
          </w:tcPr>
          <w:p w14:paraId="2C43E214" w14:textId="77777777" w:rsidR="00786D8A" w:rsidRPr="00663B2D" w:rsidRDefault="000754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Отсутствуют.</w:t>
            </w:r>
          </w:p>
        </w:tc>
      </w:tr>
      <w:tr w:rsidR="00786D8A" w:rsidRPr="00663B2D" w14:paraId="3D89D4BB" w14:textId="77777777" w:rsidTr="004B7640">
        <w:tc>
          <w:tcPr>
            <w:tcW w:w="3348" w:type="dxa"/>
            <w:shd w:val="clear" w:color="auto" w:fill="auto"/>
          </w:tcPr>
          <w:p w14:paraId="46630DAA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Возможность досрочного полного или частичного погашения</w:t>
            </w:r>
          </w:p>
        </w:tc>
        <w:tc>
          <w:tcPr>
            <w:tcW w:w="5590" w:type="dxa"/>
            <w:shd w:val="clear" w:color="auto" w:fill="auto"/>
          </w:tcPr>
          <w:p w14:paraId="610FFDD6" w14:textId="77777777" w:rsidR="00786D8A" w:rsidRPr="00663B2D" w:rsidRDefault="00A848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Допускается без дополнительной платы</w:t>
            </w:r>
            <w:r w:rsidR="003407BF" w:rsidRPr="00663B2D">
              <w:rPr>
                <w:rFonts w:ascii="PT Astra Serif" w:hAnsi="PT Astra Serif"/>
                <w:bCs/>
              </w:rPr>
              <w:t>, комиссий</w:t>
            </w:r>
            <w:r w:rsidR="0007548B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86D8A" w:rsidRPr="00663B2D" w14:paraId="715A6AFD" w14:textId="77777777" w:rsidTr="004B7640">
        <w:tc>
          <w:tcPr>
            <w:tcW w:w="3348" w:type="dxa"/>
            <w:shd w:val="clear" w:color="auto" w:fill="auto"/>
          </w:tcPr>
          <w:p w14:paraId="6BB2E98A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Начисление процентов</w:t>
            </w:r>
          </w:p>
        </w:tc>
        <w:tc>
          <w:tcPr>
            <w:tcW w:w="5590" w:type="dxa"/>
            <w:shd w:val="clear" w:color="auto" w:fill="auto"/>
          </w:tcPr>
          <w:p w14:paraId="49B64AA5" w14:textId="7A3D98EB" w:rsidR="00786D8A" w:rsidRPr="00663B2D" w:rsidRDefault="000E6B19" w:rsidP="00200BAA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При начислении процентов за пользование кредитом в расчет принимается фактическое количество календарных дней пользования кредитом</w:t>
            </w:r>
            <w:r w:rsidR="00EB0CCE" w:rsidRPr="00663B2D">
              <w:rPr>
                <w:rFonts w:ascii="PT Astra Serif" w:hAnsi="PT Astra Serif"/>
                <w:bCs/>
              </w:rPr>
              <w:t xml:space="preserve"> (траншем)</w:t>
            </w:r>
            <w:r w:rsidRPr="00663B2D">
              <w:rPr>
                <w:rFonts w:ascii="PT Astra Serif" w:hAnsi="PT Astra Serif"/>
                <w:bCs/>
              </w:rPr>
              <w:t xml:space="preserve"> в отчетном периоде, а в году – действительное число календарных дней (365 или 366 соответственно)</w:t>
            </w:r>
            <w:r w:rsidR="008D4BDC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86D8A" w:rsidRPr="00663B2D" w14:paraId="0FA59DA1" w14:textId="77777777" w:rsidTr="004B7640">
        <w:tc>
          <w:tcPr>
            <w:tcW w:w="3348" w:type="dxa"/>
            <w:shd w:val="clear" w:color="auto" w:fill="auto"/>
          </w:tcPr>
          <w:p w14:paraId="34C75DF4" w14:textId="77777777" w:rsidR="00786D8A" w:rsidRPr="00663B2D" w:rsidRDefault="00565345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Форма, сроки и порядок уплаты процентов</w:t>
            </w:r>
          </w:p>
        </w:tc>
        <w:tc>
          <w:tcPr>
            <w:tcW w:w="5590" w:type="dxa"/>
            <w:shd w:val="clear" w:color="auto" w:fill="auto"/>
          </w:tcPr>
          <w:p w14:paraId="5F6C1ECC" w14:textId="77777777" w:rsidR="00786D8A" w:rsidRPr="00663B2D" w:rsidRDefault="003D7FE5" w:rsidP="004B6AE0">
            <w:pPr>
              <w:jc w:val="both"/>
              <w:rPr>
                <w:rFonts w:ascii="PT Astra Serif" w:hAnsi="PT Astra Serif"/>
                <w:kern w:val="3"/>
              </w:rPr>
            </w:pPr>
            <w:r w:rsidRPr="00663B2D">
              <w:rPr>
                <w:rFonts w:ascii="PT Astra Serif" w:hAnsi="PT Astra Serif"/>
                <w:bCs/>
              </w:rPr>
              <w:t>В соответствии с условиями Контракта и приложениями к нему.</w:t>
            </w:r>
          </w:p>
          <w:p w14:paraId="51E66B0C" w14:textId="77777777" w:rsidR="008D4BDC" w:rsidRPr="00663B2D" w:rsidRDefault="008D4BDC" w:rsidP="004B6AE0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</w:tr>
      <w:tr w:rsidR="00786D8A" w:rsidRPr="00663B2D" w14:paraId="54AFCFB2" w14:textId="77777777" w:rsidTr="004B7640">
        <w:tc>
          <w:tcPr>
            <w:tcW w:w="3348" w:type="dxa"/>
            <w:shd w:val="clear" w:color="auto" w:fill="auto"/>
          </w:tcPr>
          <w:p w14:paraId="5F9CDD0A" w14:textId="77777777" w:rsidR="00786D8A" w:rsidRPr="00663B2D" w:rsidRDefault="00565345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Порядок изменения размера процентной ставки за пользование денежными средствами</w:t>
            </w:r>
          </w:p>
        </w:tc>
        <w:tc>
          <w:tcPr>
            <w:tcW w:w="5590" w:type="dxa"/>
            <w:shd w:val="clear" w:color="auto" w:fill="auto"/>
          </w:tcPr>
          <w:p w14:paraId="1FD8A146" w14:textId="484C5D12" w:rsidR="00786D8A" w:rsidRPr="00663B2D" w:rsidRDefault="00D5356C" w:rsidP="00316B57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 xml:space="preserve">Процентная ставка фиксированная. </w:t>
            </w:r>
            <w:r w:rsidR="00565345" w:rsidRPr="00663B2D">
              <w:rPr>
                <w:rFonts w:ascii="PT Astra Serif" w:hAnsi="PT Astra Serif"/>
                <w:bCs/>
              </w:rPr>
              <w:t>Кредитор не имеет права  в одностороннем порядке изменить размер процентной ставки за пользование денежными средствами</w:t>
            </w:r>
            <w:r w:rsidR="00D738BA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F48FB" w:rsidRPr="00663B2D" w14:paraId="43222C94" w14:textId="77777777" w:rsidTr="004B7640">
        <w:tc>
          <w:tcPr>
            <w:tcW w:w="3348" w:type="dxa"/>
            <w:shd w:val="clear" w:color="auto" w:fill="auto"/>
          </w:tcPr>
          <w:p w14:paraId="77BFD4A0" w14:textId="77777777" w:rsidR="007F48FB" w:rsidRPr="00663B2D" w:rsidRDefault="007F48F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lastRenderedPageBreak/>
              <w:t>Требования к Кредитору</w:t>
            </w:r>
          </w:p>
        </w:tc>
        <w:tc>
          <w:tcPr>
            <w:tcW w:w="5590" w:type="dxa"/>
            <w:shd w:val="clear" w:color="auto" w:fill="auto"/>
          </w:tcPr>
          <w:p w14:paraId="154CECB9" w14:textId="77777777" w:rsidR="007F48FB" w:rsidRPr="00663B2D" w:rsidRDefault="00407674" w:rsidP="003227A3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 xml:space="preserve">Наличие действующей </w:t>
            </w:r>
            <w:r w:rsidR="003227A3" w:rsidRPr="00663B2D">
              <w:rPr>
                <w:rFonts w:ascii="PT Astra Serif" w:hAnsi="PT Astra Serif"/>
                <w:bCs/>
              </w:rPr>
              <w:t xml:space="preserve">Генеральной лицензии </w:t>
            </w:r>
            <w:r w:rsidRPr="00663B2D">
              <w:rPr>
                <w:rFonts w:ascii="PT Astra Serif" w:hAnsi="PT Astra Serif"/>
                <w:bCs/>
              </w:rPr>
              <w:t>на осуществление банковских операций, выданной Центральным банком Российской Федерации, в соответствии с Федеральным законом от 02.12.1990 года № 395-1 «О банках и банковской деятельности».</w:t>
            </w:r>
          </w:p>
        </w:tc>
      </w:tr>
      <w:tr w:rsidR="00645310" w:rsidRPr="00663B2D" w14:paraId="3D5E0990" w14:textId="77777777" w:rsidTr="004B7640">
        <w:tc>
          <w:tcPr>
            <w:tcW w:w="3348" w:type="dxa"/>
            <w:shd w:val="clear" w:color="auto" w:fill="auto"/>
          </w:tcPr>
          <w:p w14:paraId="11150C86" w14:textId="77777777" w:rsidR="00645310" w:rsidRPr="00663B2D" w:rsidRDefault="00645310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</w:rPr>
              <w:t>Условия и сроки оказания услуги</w:t>
            </w:r>
          </w:p>
        </w:tc>
        <w:tc>
          <w:tcPr>
            <w:tcW w:w="5590" w:type="dxa"/>
            <w:shd w:val="clear" w:color="auto" w:fill="auto"/>
          </w:tcPr>
          <w:p w14:paraId="6F8E3397" w14:textId="34919B3B" w:rsidR="00645310" w:rsidRPr="00663B2D" w:rsidRDefault="00645310" w:rsidP="00663B2D">
            <w:pPr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</w:rPr>
              <w:t xml:space="preserve">Кредитор предоставляет кредит Заемщику в течение всего срока действия Контракта, </w:t>
            </w:r>
            <w:r w:rsidR="00BF3569" w:rsidRPr="00663B2D">
              <w:rPr>
                <w:rFonts w:ascii="PT Astra Serif" w:hAnsi="PT Astra Serif"/>
              </w:rPr>
              <w:t xml:space="preserve">но </w:t>
            </w:r>
            <w:r w:rsidRPr="00663B2D">
              <w:rPr>
                <w:rFonts w:ascii="PT Astra Serif" w:hAnsi="PT Astra Serif"/>
                <w:bCs/>
              </w:rPr>
              <w:t xml:space="preserve">не позднее 1 (одного) рабочего дня </w:t>
            </w:r>
            <w:proofErr w:type="gramStart"/>
            <w:r w:rsidRPr="00663B2D">
              <w:rPr>
                <w:rFonts w:ascii="PT Astra Serif" w:hAnsi="PT Astra Serif"/>
                <w:bCs/>
              </w:rPr>
              <w:t>с даты предоставления</w:t>
            </w:r>
            <w:proofErr w:type="gramEnd"/>
            <w:r w:rsidRPr="00663B2D">
              <w:rPr>
                <w:rFonts w:ascii="PT Astra Serif" w:hAnsi="PT Astra Serif"/>
                <w:bCs/>
              </w:rPr>
              <w:t xml:space="preserve"> Заемщиком Кредитору письменного заявления о предоставлении кредита (транша)</w:t>
            </w:r>
            <w:r w:rsidRPr="00663B2D">
              <w:rPr>
                <w:rFonts w:ascii="PT Astra Serif" w:hAnsi="PT Astra Serif"/>
                <w:bCs/>
                <w:i/>
              </w:rPr>
              <w:t>,</w:t>
            </w:r>
            <w:r w:rsidRPr="00663B2D">
              <w:rPr>
                <w:rFonts w:ascii="PT Astra Serif" w:hAnsi="PT Astra Serif"/>
                <w:kern w:val="3"/>
              </w:rPr>
              <w:t xml:space="preserve"> составленного по форме, установленной приложением </w:t>
            </w:r>
            <w:r w:rsidR="00663B2D">
              <w:rPr>
                <w:rFonts w:ascii="PT Astra Serif" w:hAnsi="PT Astra Serif"/>
                <w:kern w:val="3"/>
              </w:rPr>
              <w:t>2</w:t>
            </w:r>
            <w:r w:rsidRPr="00663B2D">
              <w:rPr>
                <w:rFonts w:ascii="PT Astra Serif" w:hAnsi="PT Astra Serif"/>
                <w:kern w:val="3"/>
              </w:rPr>
              <w:t xml:space="preserve"> к Контракту.</w:t>
            </w:r>
          </w:p>
        </w:tc>
      </w:tr>
      <w:tr w:rsidR="00F75CB6" w:rsidRPr="00663B2D" w14:paraId="37978592" w14:textId="77777777" w:rsidTr="004B7640">
        <w:tc>
          <w:tcPr>
            <w:tcW w:w="3348" w:type="dxa"/>
            <w:shd w:val="clear" w:color="auto" w:fill="auto"/>
          </w:tcPr>
          <w:p w14:paraId="53F204D6" w14:textId="4AEBF121" w:rsidR="00F75CB6" w:rsidRPr="00663B2D" w:rsidRDefault="00F75CB6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663B2D">
              <w:rPr>
                <w:rFonts w:ascii="PT Astra Serif" w:hAnsi="PT Astra Serif"/>
              </w:rPr>
              <w:t>Начальная (максимальная) цена контракта</w:t>
            </w:r>
          </w:p>
        </w:tc>
        <w:tc>
          <w:tcPr>
            <w:tcW w:w="5590" w:type="dxa"/>
            <w:shd w:val="clear" w:color="auto" w:fill="auto"/>
          </w:tcPr>
          <w:p w14:paraId="7A96428E" w14:textId="77777777" w:rsidR="00F75CB6" w:rsidRPr="00663B2D" w:rsidRDefault="00F75CB6" w:rsidP="00F75CB6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14:paraId="06B06175" w14:textId="04881889" w:rsidR="00F75CB6" w:rsidRPr="00663B2D" w:rsidRDefault="00F75CB6" w:rsidP="00D80CD0">
            <w:pPr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63B2D">
              <w:rPr>
                <w:rFonts w:ascii="PT Astra Serif" w:hAnsi="PT Astra Serif"/>
                <w:b/>
              </w:rPr>
              <w:t>43 </w:t>
            </w:r>
            <w:r w:rsidR="00D80CD0" w:rsidRPr="00663B2D">
              <w:rPr>
                <w:rFonts w:ascii="PT Astra Serif" w:hAnsi="PT Astra Serif"/>
                <w:b/>
              </w:rPr>
              <w:t>2</w:t>
            </w:r>
            <w:r w:rsidR="00F86AB1" w:rsidRPr="00663B2D">
              <w:rPr>
                <w:rFonts w:ascii="PT Astra Serif" w:hAnsi="PT Astra Serif"/>
                <w:b/>
              </w:rPr>
              <w:t>00</w:t>
            </w:r>
            <w:r w:rsidRPr="00663B2D">
              <w:rPr>
                <w:rFonts w:ascii="PT Astra Serif" w:hAnsi="PT Astra Serif"/>
                <w:b/>
              </w:rPr>
              <w:t> 000,00 рублей</w:t>
            </w:r>
          </w:p>
        </w:tc>
      </w:tr>
      <w:tr w:rsidR="00407674" w:rsidRPr="00663B2D" w14:paraId="1259395F" w14:textId="77777777" w:rsidTr="004B7640">
        <w:tc>
          <w:tcPr>
            <w:tcW w:w="3348" w:type="dxa"/>
            <w:shd w:val="clear" w:color="auto" w:fill="auto"/>
          </w:tcPr>
          <w:p w14:paraId="5BA1ADC1" w14:textId="77777777" w:rsidR="00407674" w:rsidRPr="00663B2D" w:rsidRDefault="00407674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663B2D">
              <w:rPr>
                <w:rFonts w:ascii="PT Astra Serif" w:hAnsi="PT Astra Serif"/>
              </w:rPr>
              <w:t>Место оказания услуги</w:t>
            </w:r>
          </w:p>
        </w:tc>
        <w:tc>
          <w:tcPr>
            <w:tcW w:w="5590" w:type="dxa"/>
            <w:shd w:val="clear" w:color="auto" w:fill="auto"/>
          </w:tcPr>
          <w:p w14:paraId="6493BA26" w14:textId="439B3DCF" w:rsidR="00407674" w:rsidRPr="00663B2D" w:rsidRDefault="00023E5D" w:rsidP="00407674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663B2D">
              <w:rPr>
                <w:rFonts w:ascii="PT Astra Serif" w:hAnsi="PT Astra Serif"/>
              </w:rPr>
              <w:t>628260, ул.</w:t>
            </w:r>
            <w:r w:rsidR="00156B91" w:rsidRPr="00663B2D">
              <w:rPr>
                <w:rFonts w:ascii="PT Astra Serif" w:hAnsi="PT Astra Serif"/>
              </w:rPr>
              <w:t> </w:t>
            </w:r>
            <w:r w:rsidRPr="00663B2D">
              <w:rPr>
                <w:rFonts w:ascii="PT Astra Serif" w:hAnsi="PT Astra Serif"/>
              </w:rPr>
              <w:t xml:space="preserve">40 лет Победы, 11, </w:t>
            </w:r>
            <w:proofErr w:type="spellStart"/>
            <w:r w:rsidRPr="00663B2D">
              <w:rPr>
                <w:rFonts w:ascii="PT Astra Serif" w:hAnsi="PT Astra Serif"/>
              </w:rPr>
              <w:t>г</w:t>
            </w:r>
            <w:proofErr w:type="gramStart"/>
            <w:r w:rsidRPr="00663B2D">
              <w:rPr>
                <w:rFonts w:ascii="PT Astra Serif" w:hAnsi="PT Astra Serif"/>
              </w:rPr>
              <w:t>.Ю</w:t>
            </w:r>
            <w:proofErr w:type="gramEnd"/>
            <w:r w:rsidRPr="00663B2D">
              <w:rPr>
                <w:rFonts w:ascii="PT Astra Serif" w:hAnsi="PT Astra Serif"/>
              </w:rPr>
              <w:t>горск</w:t>
            </w:r>
            <w:proofErr w:type="spellEnd"/>
            <w:r w:rsidRPr="00663B2D">
              <w:rPr>
                <w:rFonts w:ascii="PT Astra Serif" w:hAnsi="PT Astra Serif"/>
              </w:rPr>
              <w:t>, Ханты-Мансийский автономный округ - Югра, Тюменская обл., Депа</w:t>
            </w:r>
            <w:bookmarkStart w:id="0" w:name="_GoBack"/>
            <w:bookmarkEnd w:id="0"/>
            <w:r w:rsidRPr="00663B2D">
              <w:rPr>
                <w:rFonts w:ascii="PT Astra Serif" w:hAnsi="PT Astra Serif"/>
              </w:rPr>
              <w:t>ртамент финансов администрации города Югорска</w:t>
            </w:r>
          </w:p>
        </w:tc>
      </w:tr>
    </w:tbl>
    <w:p w14:paraId="03FAA4C4" w14:textId="77777777" w:rsidR="00D240D1" w:rsidRPr="00663B2D" w:rsidRDefault="00D240D1" w:rsidP="005673F5">
      <w:pPr>
        <w:tabs>
          <w:tab w:val="left" w:pos="2955"/>
        </w:tabs>
        <w:ind w:right="714" w:firstLine="360"/>
        <w:rPr>
          <w:rFonts w:ascii="PT Astra Serif" w:hAnsi="PT Astra Serif"/>
          <w:b/>
        </w:rPr>
      </w:pPr>
    </w:p>
    <w:p w14:paraId="418FAFF8" w14:textId="77777777" w:rsidR="0073602C" w:rsidRPr="00663B2D" w:rsidRDefault="0073602C" w:rsidP="005673F5">
      <w:pPr>
        <w:tabs>
          <w:tab w:val="left" w:pos="2955"/>
        </w:tabs>
        <w:ind w:right="714" w:firstLine="360"/>
        <w:rPr>
          <w:rFonts w:ascii="PT Astra Serif" w:hAnsi="PT Astra Serif"/>
          <w:b/>
        </w:rPr>
      </w:pPr>
    </w:p>
    <w:p w14:paraId="4F775AB5" w14:textId="13ED9CFA" w:rsidR="0073602C" w:rsidRPr="00663B2D" w:rsidRDefault="00DD7F99" w:rsidP="00DD7F99">
      <w:pPr>
        <w:tabs>
          <w:tab w:val="left" w:pos="2955"/>
        </w:tabs>
        <w:ind w:right="423" w:firstLine="360"/>
        <w:rPr>
          <w:rFonts w:ascii="PT Astra Serif" w:hAnsi="PT Astra Serif"/>
        </w:rPr>
      </w:pPr>
      <w:r w:rsidRPr="00663B2D">
        <w:rPr>
          <w:rFonts w:ascii="PT Astra Serif" w:hAnsi="PT Astra Serif"/>
        </w:rPr>
        <w:t xml:space="preserve">Заместитель </w:t>
      </w:r>
      <w:proofErr w:type="gramStart"/>
      <w:r w:rsidRPr="00663B2D">
        <w:rPr>
          <w:rFonts w:ascii="PT Astra Serif" w:hAnsi="PT Astra Serif"/>
        </w:rPr>
        <w:t>директора-начальник</w:t>
      </w:r>
      <w:proofErr w:type="gramEnd"/>
      <w:r w:rsidRPr="00663B2D">
        <w:rPr>
          <w:rFonts w:ascii="PT Astra Serif" w:hAnsi="PT Astra Serif"/>
        </w:rPr>
        <w:t xml:space="preserve"> </w:t>
      </w:r>
      <w:proofErr w:type="spellStart"/>
      <w:r w:rsidRPr="00663B2D">
        <w:rPr>
          <w:rFonts w:ascii="PT Astra Serif" w:hAnsi="PT Astra Serif"/>
        </w:rPr>
        <w:t>УБУОиКИБ</w:t>
      </w:r>
      <w:proofErr w:type="spellEnd"/>
      <w:r w:rsidRPr="00663B2D">
        <w:rPr>
          <w:rFonts w:ascii="PT Astra Serif" w:hAnsi="PT Astra Serif"/>
        </w:rPr>
        <w:t xml:space="preserve">                                 Т.А. Первушина</w:t>
      </w:r>
    </w:p>
    <w:sectPr w:rsidR="0073602C" w:rsidRPr="00663B2D" w:rsidSect="00BF35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F2C7E" w14:textId="77777777" w:rsidR="00745837" w:rsidRDefault="00745837" w:rsidP="00F14753">
      <w:r>
        <w:separator/>
      </w:r>
    </w:p>
  </w:endnote>
  <w:endnote w:type="continuationSeparator" w:id="0">
    <w:p w14:paraId="08F463CE" w14:textId="77777777" w:rsidR="00745837" w:rsidRDefault="00745837" w:rsidP="00F1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EADB3" w14:textId="77777777" w:rsidR="00745837" w:rsidRDefault="00745837" w:rsidP="00F14753">
      <w:r>
        <w:separator/>
      </w:r>
    </w:p>
  </w:footnote>
  <w:footnote w:type="continuationSeparator" w:id="0">
    <w:p w14:paraId="31C2B814" w14:textId="77777777" w:rsidR="00745837" w:rsidRDefault="00745837" w:rsidP="00F1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3F6"/>
    <w:multiLevelType w:val="hybridMultilevel"/>
    <w:tmpl w:val="4870884A"/>
    <w:lvl w:ilvl="0" w:tplc="F626C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25B7C">
      <w:numFmt w:val="none"/>
      <w:lvlText w:val=""/>
      <w:lvlJc w:val="left"/>
      <w:pPr>
        <w:tabs>
          <w:tab w:val="num" w:pos="360"/>
        </w:tabs>
      </w:pPr>
    </w:lvl>
    <w:lvl w:ilvl="2" w:tplc="13EEDEF6">
      <w:numFmt w:val="none"/>
      <w:lvlText w:val=""/>
      <w:lvlJc w:val="left"/>
      <w:pPr>
        <w:tabs>
          <w:tab w:val="num" w:pos="360"/>
        </w:tabs>
      </w:pPr>
    </w:lvl>
    <w:lvl w:ilvl="3" w:tplc="39967D8C">
      <w:numFmt w:val="none"/>
      <w:lvlText w:val=""/>
      <w:lvlJc w:val="left"/>
      <w:pPr>
        <w:tabs>
          <w:tab w:val="num" w:pos="360"/>
        </w:tabs>
      </w:pPr>
    </w:lvl>
    <w:lvl w:ilvl="4" w:tplc="FCE48542">
      <w:numFmt w:val="none"/>
      <w:lvlText w:val=""/>
      <w:lvlJc w:val="left"/>
      <w:pPr>
        <w:tabs>
          <w:tab w:val="num" w:pos="360"/>
        </w:tabs>
      </w:pPr>
    </w:lvl>
    <w:lvl w:ilvl="5" w:tplc="BA46C22E">
      <w:numFmt w:val="none"/>
      <w:lvlText w:val=""/>
      <w:lvlJc w:val="left"/>
      <w:pPr>
        <w:tabs>
          <w:tab w:val="num" w:pos="360"/>
        </w:tabs>
      </w:pPr>
    </w:lvl>
    <w:lvl w:ilvl="6" w:tplc="EC96F374">
      <w:numFmt w:val="none"/>
      <w:lvlText w:val=""/>
      <w:lvlJc w:val="left"/>
      <w:pPr>
        <w:tabs>
          <w:tab w:val="num" w:pos="360"/>
        </w:tabs>
      </w:pPr>
    </w:lvl>
    <w:lvl w:ilvl="7" w:tplc="53FA1F32">
      <w:numFmt w:val="none"/>
      <w:lvlText w:val=""/>
      <w:lvlJc w:val="left"/>
      <w:pPr>
        <w:tabs>
          <w:tab w:val="num" w:pos="360"/>
        </w:tabs>
      </w:pPr>
    </w:lvl>
    <w:lvl w:ilvl="8" w:tplc="4B7A1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88432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81516FC"/>
    <w:multiLevelType w:val="multilevel"/>
    <w:tmpl w:val="BACA461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3">
    <w:nsid w:val="5ABC30E1"/>
    <w:multiLevelType w:val="hybridMultilevel"/>
    <w:tmpl w:val="E5D4AC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CF"/>
    <w:rsid w:val="0000631B"/>
    <w:rsid w:val="000119B8"/>
    <w:rsid w:val="00023E5D"/>
    <w:rsid w:val="00032BE3"/>
    <w:rsid w:val="000372E5"/>
    <w:rsid w:val="00057202"/>
    <w:rsid w:val="0007548B"/>
    <w:rsid w:val="00075CEF"/>
    <w:rsid w:val="000808EA"/>
    <w:rsid w:val="000B34BE"/>
    <w:rsid w:val="000D376D"/>
    <w:rsid w:val="000E6B19"/>
    <w:rsid w:val="001025AD"/>
    <w:rsid w:val="0010739C"/>
    <w:rsid w:val="00110D5B"/>
    <w:rsid w:val="00115378"/>
    <w:rsid w:val="00116D90"/>
    <w:rsid w:val="00120BD4"/>
    <w:rsid w:val="00142862"/>
    <w:rsid w:val="00150801"/>
    <w:rsid w:val="00156B91"/>
    <w:rsid w:val="00172A15"/>
    <w:rsid w:val="0018642A"/>
    <w:rsid w:val="001A3582"/>
    <w:rsid w:val="001A683B"/>
    <w:rsid w:val="001D02CD"/>
    <w:rsid w:val="001E78AD"/>
    <w:rsid w:val="00200514"/>
    <w:rsid w:val="00200BAA"/>
    <w:rsid w:val="002026F5"/>
    <w:rsid w:val="0020310D"/>
    <w:rsid w:val="00216411"/>
    <w:rsid w:val="002237FF"/>
    <w:rsid w:val="00247026"/>
    <w:rsid w:val="00282C28"/>
    <w:rsid w:val="002A2E56"/>
    <w:rsid w:val="002C047F"/>
    <w:rsid w:val="002C4CC3"/>
    <w:rsid w:val="002C7CA6"/>
    <w:rsid w:val="002E1BB0"/>
    <w:rsid w:val="002E6CBE"/>
    <w:rsid w:val="002F15DE"/>
    <w:rsid w:val="003037E9"/>
    <w:rsid w:val="00315A81"/>
    <w:rsid w:val="00316B57"/>
    <w:rsid w:val="003227A3"/>
    <w:rsid w:val="00327647"/>
    <w:rsid w:val="003407BF"/>
    <w:rsid w:val="00347764"/>
    <w:rsid w:val="00351C5C"/>
    <w:rsid w:val="00360688"/>
    <w:rsid w:val="0036097C"/>
    <w:rsid w:val="0037158C"/>
    <w:rsid w:val="0038151A"/>
    <w:rsid w:val="00387480"/>
    <w:rsid w:val="003978AD"/>
    <w:rsid w:val="003A06F2"/>
    <w:rsid w:val="003A7E60"/>
    <w:rsid w:val="003B5A2A"/>
    <w:rsid w:val="003D0729"/>
    <w:rsid w:val="003D7FE5"/>
    <w:rsid w:val="00407674"/>
    <w:rsid w:val="00412AAF"/>
    <w:rsid w:val="00417120"/>
    <w:rsid w:val="00430D17"/>
    <w:rsid w:val="00431436"/>
    <w:rsid w:val="0043733E"/>
    <w:rsid w:val="004410A3"/>
    <w:rsid w:val="004477CD"/>
    <w:rsid w:val="00450018"/>
    <w:rsid w:val="00457E7E"/>
    <w:rsid w:val="00460B85"/>
    <w:rsid w:val="00460ED4"/>
    <w:rsid w:val="00462945"/>
    <w:rsid w:val="0046449C"/>
    <w:rsid w:val="004651A3"/>
    <w:rsid w:val="004765F8"/>
    <w:rsid w:val="004813C9"/>
    <w:rsid w:val="004B5115"/>
    <w:rsid w:val="004B6AE0"/>
    <w:rsid w:val="004B7640"/>
    <w:rsid w:val="004C0C2C"/>
    <w:rsid w:val="004D127B"/>
    <w:rsid w:val="004D4E1F"/>
    <w:rsid w:val="00565345"/>
    <w:rsid w:val="005673F5"/>
    <w:rsid w:val="005A0F72"/>
    <w:rsid w:val="005A3435"/>
    <w:rsid w:val="005B7E34"/>
    <w:rsid w:val="005F4A48"/>
    <w:rsid w:val="006027C8"/>
    <w:rsid w:val="006037F6"/>
    <w:rsid w:val="00626F12"/>
    <w:rsid w:val="00634E36"/>
    <w:rsid w:val="00645310"/>
    <w:rsid w:val="00651CBE"/>
    <w:rsid w:val="00663B2D"/>
    <w:rsid w:val="00682223"/>
    <w:rsid w:val="00683D1C"/>
    <w:rsid w:val="006958D4"/>
    <w:rsid w:val="006965D9"/>
    <w:rsid w:val="006B719C"/>
    <w:rsid w:val="006C7605"/>
    <w:rsid w:val="006E2B51"/>
    <w:rsid w:val="006F15D0"/>
    <w:rsid w:val="006F71EC"/>
    <w:rsid w:val="00707CE8"/>
    <w:rsid w:val="007112D5"/>
    <w:rsid w:val="0072531E"/>
    <w:rsid w:val="00733B4A"/>
    <w:rsid w:val="00734204"/>
    <w:rsid w:val="0073602C"/>
    <w:rsid w:val="00745837"/>
    <w:rsid w:val="00756456"/>
    <w:rsid w:val="00760716"/>
    <w:rsid w:val="007626CD"/>
    <w:rsid w:val="0076352F"/>
    <w:rsid w:val="00777E3E"/>
    <w:rsid w:val="0078108A"/>
    <w:rsid w:val="00785523"/>
    <w:rsid w:val="00786D8A"/>
    <w:rsid w:val="00791069"/>
    <w:rsid w:val="007C2D6C"/>
    <w:rsid w:val="007C348A"/>
    <w:rsid w:val="007C49FE"/>
    <w:rsid w:val="007D37D2"/>
    <w:rsid w:val="007E4ABE"/>
    <w:rsid w:val="007F46DB"/>
    <w:rsid w:val="007F48FB"/>
    <w:rsid w:val="00804450"/>
    <w:rsid w:val="0080585C"/>
    <w:rsid w:val="00825C85"/>
    <w:rsid w:val="0083140A"/>
    <w:rsid w:val="008466BB"/>
    <w:rsid w:val="00863A49"/>
    <w:rsid w:val="00871B42"/>
    <w:rsid w:val="008A1D3A"/>
    <w:rsid w:val="008A3DFA"/>
    <w:rsid w:val="008C0837"/>
    <w:rsid w:val="008D09F8"/>
    <w:rsid w:val="008D4BDC"/>
    <w:rsid w:val="008E7A96"/>
    <w:rsid w:val="0092118F"/>
    <w:rsid w:val="00923D74"/>
    <w:rsid w:val="00927F53"/>
    <w:rsid w:val="009351FF"/>
    <w:rsid w:val="00935872"/>
    <w:rsid w:val="00966822"/>
    <w:rsid w:val="0096776D"/>
    <w:rsid w:val="00980692"/>
    <w:rsid w:val="009E6A7B"/>
    <w:rsid w:val="00A0182B"/>
    <w:rsid w:val="00A0673F"/>
    <w:rsid w:val="00A12AE5"/>
    <w:rsid w:val="00A23387"/>
    <w:rsid w:val="00A31980"/>
    <w:rsid w:val="00A31E5E"/>
    <w:rsid w:val="00A37F39"/>
    <w:rsid w:val="00A46742"/>
    <w:rsid w:val="00A473CD"/>
    <w:rsid w:val="00A479F2"/>
    <w:rsid w:val="00A56FA6"/>
    <w:rsid w:val="00A57921"/>
    <w:rsid w:val="00A57CA7"/>
    <w:rsid w:val="00A62DCB"/>
    <w:rsid w:val="00A8488B"/>
    <w:rsid w:val="00A85C64"/>
    <w:rsid w:val="00A92B95"/>
    <w:rsid w:val="00AC03E3"/>
    <w:rsid w:val="00AC3DA2"/>
    <w:rsid w:val="00AF7B2E"/>
    <w:rsid w:val="00B110A4"/>
    <w:rsid w:val="00B17484"/>
    <w:rsid w:val="00B2322D"/>
    <w:rsid w:val="00B52988"/>
    <w:rsid w:val="00B57055"/>
    <w:rsid w:val="00B754AE"/>
    <w:rsid w:val="00B869D9"/>
    <w:rsid w:val="00B94F71"/>
    <w:rsid w:val="00BA1598"/>
    <w:rsid w:val="00BB388D"/>
    <w:rsid w:val="00BB38FA"/>
    <w:rsid w:val="00BE003C"/>
    <w:rsid w:val="00BF3569"/>
    <w:rsid w:val="00BF35BD"/>
    <w:rsid w:val="00C22AD2"/>
    <w:rsid w:val="00C3195D"/>
    <w:rsid w:val="00C62A86"/>
    <w:rsid w:val="00C77A26"/>
    <w:rsid w:val="00CA3B3A"/>
    <w:rsid w:val="00CB5B36"/>
    <w:rsid w:val="00CC0A29"/>
    <w:rsid w:val="00CF4099"/>
    <w:rsid w:val="00D17192"/>
    <w:rsid w:val="00D240D1"/>
    <w:rsid w:val="00D318B0"/>
    <w:rsid w:val="00D318CF"/>
    <w:rsid w:val="00D32E63"/>
    <w:rsid w:val="00D528F1"/>
    <w:rsid w:val="00D5356C"/>
    <w:rsid w:val="00D665F3"/>
    <w:rsid w:val="00D738BA"/>
    <w:rsid w:val="00D80CD0"/>
    <w:rsid w:val="00DA0035"/>
    <w:rsid w:val="00DC1E24"/>
    <w:rsid w:val="00DD7F99"/>
    <w:rsid w:val="00DE24C9"/>
    <w:rsid w:val="00DE3B96"/>
    <w:rsid w:val="00DE5D0E"/>
    <w:rsid w:val="00DE6C69"/>
    <w:rsid w:val="00E1001A"/>
    <w:rsid w:val="00E13C8F"/>
    <w:rsid w:val="00E32485"/>
    <w:rsid w:val="00E32734"/>
    <w:rsid w:val="00E547AD"/>
    <w:rsid w:val="00E60D30"/>
    <w:rsid w:val="00E6523B"/>
    <w:rsid w:val="00E66257"/>
    <w:rsid w:val="00E6630B"/>
    <w:rsid w:val="00E837C5"/>
    <w:rsid w:val="00E870C8"/>
    <w:rsid w:val="00EB0CCE"/>
    <w:rsid w:val="00EC1CDB"/>
    <w:rsid w:val="00EC2302"/>
    <w:rsid w:val="00ED734B"/>
    <w:rsid w:val="00EE6044"/>
    <w:rsid w:val="00EF5DC6"/>
    <w:rsid w:val="00EF7E7A"/>
    <w:rsid w:val="00F14753"/>
    <w:rsid w:val="00F17A0B"/>
    <w:rsid w:val="00F22B67"/>
    <w:rsid w:val="00F37C0B"/>
    <w:rsid w:val="00F42A7C"/>
    <w:rsid w:val="00F65D6B"/>
    <w:rsid w:val="00F75CB6"/>
    <w:rsid w:val="00F77BFE"/>
    <w:rsid w:val="00F82856"/>
    <w:rsid w:val="00F86AB1"/>
    <w:rsid w:val="00F87A5B"/>
    <w:rsid w:val="00FB1943"/>
    <w:rsid w:val="00FB69D2"/>
    <w:rsid w:val="00FC7CCF"/>
    <w:rsid w:val="00FD5CE3"/>
    <w:rsid w:val="00FF256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6E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0D17"/>
    <w:pPr>
      <w:keepNext/>
      <w:autoSpaceDE w:val="0"/>
      <w:autoSpaceDN w:val="0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40767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0D17"/>
    <w:pPr>
      <w:keepNext/>
      <w:autoSpaceDE w:val="0"/>
      <w:autoSpaceDN w:val="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40767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7674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7674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07674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07674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07674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856"/>
    <w:rPr>
      <w:rFonts w:ascii="Tahoma" w:hAnsi="Tahoma" w:cs="Tahoma"/>
      <w:sz w:val="16"/>
      <w:szCs w:val="16"/>
    </w:rPr>
  </w:style>
  <w:style w:type="table" w:styleId="11">
    <w:name w:val="Table Grid 1"/>
    <w:basedOn w:val="a1"/>
    <w:rsid w:val="00B869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0D376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A7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07548B"/>
    <w:rPr>
      <w:rFonts w:ascii="Times New Roman" w:hAnsi="Times New Roman" w:cs="Times New Roman"/>
      <w:spacing w:val="10"/>
      <w:sz w:val="22"/>
      <w:szCs w:val="22"/>
    </w:rPr>
  </w:style>
  <w:style w:type="character" w:styleId="a5">
    <w:name w:val="Hyperlink"/>
    <w:rsid w:val="0007548B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407674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0767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0767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0767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0767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40767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07674"/>
    <w:rPr>
      <w:rFonts w:ascii="Cambria" w:hAnsi="Cambria"/>
      <w:sz w:val="22"/>
      <w:szCs w:val="22"/>
    </w:rPr>
  </w:style>
  <w:style w:type="character" w:styleId="a6">
    <w:name w:val="Placeholder Text"/>
    <w:uiPriority w:val="99"/>
    <w:semiHidden/>
    <w:rsid w:val="00407674"/>
    <w:rPr>
      <w:color w:val="808080"/>
    </w:rPr>
  </w:style>
  <w:style w:type="character" w:customStyle="1" w:styleId="10">
    <w:name w:val="Заголовок 1 Знак"/>
    <w:link w:val="1"/>
    <w:rsid w:val="00407674"/>
  </w:style>
  <w:style w:type="paragraph" w:customStyle="1" w:styleId="ConsPlusNormal">
    <w:name w:val="ConsPlusNormal"/>
    <w:link w:val="ConsPlusNormal0"/>
    <w:rsid w:val="00634E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34E36"/>
    <w:rPr>
      <w:sz w:val="24"/>
      <w:szCs w:val="24"/>
    </w:rPr>
  </w:style>
  <w:style w:type="character" w:styleId="a7">
    <w:name w:val="annotation reference"/>
    <w:semiHidden/>
    <w:unhideWhenUsed/>
    <w:rsid w:val="003D7FE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3D7F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D7FE5"/>
  </w:style>
  <w:style w:type="paragraph" w:styleId="aa">
    <w:name w:val="annotation subject"/>
    <w:basedOn w:val="a8"/>
    <w:next w:val="a8"/>
    <w:link w:val="ab"/>
    <w:semiHidden/>
    <w:unhideWhenUsed/>
    <w:rsid w:val="003D7FE5"/>
    <w:rPr>
      <w:b/>
      <w:bCs/>
    </w:rPr>
  </w:style>
  <w:style w:type="character" w:customStyle="1" w:styleId="ab">
    <w:name w:val="Тема примечания Знак"/>
    <w:link w:val="aa"/>
    <w:semiHidden/>
    <w:rsid w:val="003D7FE5"/>
    <w:rPr>
      <w:b/>
      <w:bCs/>
    </w:rPr>
  </w:style>
  <w:style w:type="character" w:styleId="ac">
    <w:name w:val="footnote reference"/>
    <w:rsid w:val="00F14753"/>
    <w:rPr>
      <w:vertAlign w:val="superscript"/>
    </w:rPr>
  </w:style>
  <w:style w:type="paragraph" w:customStyle="1" w:styleId="ad">
    <w:name w:val="Готовый"/>
    <w:basedOn w:val="a"/>
    <w:rsid w:val="00F147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footnote text"/>
    <w:aliases w:val="Знак2,Знак21,Знак6,Footnote Text Char Знак Знак,Footnote Text Char Знак,Footnote Text Char Знак Знак Знак Знак"/>
    <w:basedOn w:val="a"/>
    <w:link w:val="af"/>
    <w:rsid w:val="00F14753"/>
    <w:pPr>
      <w:suppressAutoHyphens/>
    </w:pPr>
    <w:rPr>
      <w:sz w:val="20"/>
      <w:szCs w:val="20"/>
      <w:lang w:eastAsia="ar-SA"/>
    </w:rPr>
  </w:style>
  <w:style w:type="character" w:customStyle="1" w:styleId="af">
    <w:name w:val="Текст сноски Знак"/>
    <w:aliases w:val="Знак2 Знак,Знак21 Знак,Знак6 Знак,Footnote Text Char Знак Знак Знак,Footnote Text Char Знак Знак1,Footnote Text Char Знак Знак Знак Знак Знак"/>
    <w:basedOn w:val="a0"/>
    <w:link w:val="ae"/>
    <w:rsid w:val="00F14753"/>
    <w:rPr>
      <w:lang w:eastAsia="ar-SA"/>
    </w:rPr>
  </w:style>
  <w:style w:type="paragraph" w:styleId="30">
    <w:name w:val="Body Text 3"/>
    <w:basedOn w:val="a"/>
    <w:link w:val="31"/>
    <w:uiPriority w:val="99"/>
    <w:semiHidden/>
    <w:unhideWhenUsed/>
    <w:rsid w:val="00F147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semiHidden/>
    <w:rsid w:val="00F14753"/>
    <w:rPr>
      <w:sz w:val="16"/>
      <w:szCs w:val="16"/>
    </w:rPr>
  </w:style>
  <w:style w:type="character" w:customStyle="1" w:styleId="31">
    <w:name w:val="Основной текст 3 Знак1"/>
    <w:link w:val="30"/>
    <w:uiPriority w:val="99"/>
    <w:semiHidden/>
    <w:rsid w:val="00F1475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0D17"/>
    <w:pPr>
      <w:keepNext/>
      <w:autoSpaceDE w:val="0"/>
      <w:autoSpaceDN w:val="0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40767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0D17"/>
    <w:pPr>
      <w:keepNext/>
      <w:autoSpaceDE w:val="0"/>
      <w:autoSpaceDN w:val="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40767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7674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7674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07674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07674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07674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856"/>
    <w:rPr>
      <w:rFonts w:ascii="Tahoma" w:hAnsi="Tahoma" w:cs="Tahoma"/>
      <w:sz w:val="16"/>
      <w:szCs w:val="16"/>
    </w:rPr>
  </w:style>
  <w:style w:type="table" w:styleId="11">
    <w:name w:val="Table Grid 1"/>
    <w:basedOn w:val="a1"/>
    <w:rsid w:val="00B869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0D376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A7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07548B"/>
    <w:rPr>
      <w:rFonts w:ascii="Times New Roman" w:hAnsi="Times New Roman" w:cs="Times New Roman"/>
      <w:spacing w:val="10"/>
      <w:sz w:val="22"/>
      <w:szCs w:val="22"/>
    </w:rPr>
  </w:style>
  <w:style w:type="character" w:styleId="a5">
    <w:name w:val="Hyperlink"/>
    <w:rsid w:val="0007548B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407674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0767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0767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0767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0767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40767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07674"/>
    <w:rPr>
      <w:rFonts w:ascii="Cambria" w:hAnsi="Cambria"/>
      <w:sz w:val="22"/>
      <w:szCs w:val="22"/>
    </w:rPr>
  </w:style>
  <w:style w:type="character" w:styleId="a6">
    <w:name w:val="Placeholder Text"/>
    <w:uiPriority w:val="99"/>
    <w:semiHidden/>
    <w:rsid w:val="00407674"/>
    <w:rPr>
      <w:color w:val="808080"/>
    </w:rPr>
  </w:style>
  <w:style w:type="character" w:customStyle="1" w:styleId="10">
    <w:name w:val="Заголовок 1 Знак"/>
    <w:link w:val="1"/>
    <w:rsid w:val="00407674"/>
  </w:style>
  <w:style w:type="paragraph" w:customStyle="1" w:styleId="ConsPlusNormal">
    <w:name w:val="ConsPlusNormal"/>
    <w:link w:val="ConsPlusNormal0"/>
    <w:rsid w:val="00634E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34E36"/>
    <w:rPr>
      <w:sz w:val="24"/>
      <w:szCs w:val="24"/>
    </w:rPr>
  </w:style>
  <w:style w:type="character" w:styleId="a7">
    <w:name w:val="annotation reference"/>
    <w:semiHidden/>
    <w:unhideWhenUsed/>
    <w:rsid w:val="003D7FE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3D7F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D7FE5"/>
  </w:style>
  <w:style w:type="paragraph" w:styleId="aa">
    <w:name w:val="annotation subject"/>
    <w:basedOn w:val="a8"/>
    <w:next w:val="a8"/>
    <w:link w:val="ab"/>
    <w:semiHidden/>
    <w:unhideWhenUsed/>
    <w:rsid w:val="003D7FE5"/>
    <w:rPr>
      <w:b/>
      <w:bCs/>
    </w:rPr>
  </w:style>
  <w:style w:type="character" w:customStyle="1" w:styleId="ab">
    <w:name w:val="Тема примечания Знак"/>
    <w:link w:val="aa"/>
    <w:semiHidden/>
    <w:rsid w:val="003D7FE5"/>
    <w:rPr>
      <w:b/>
      <w:bCs/>
    </w:rPr>
  </w:style>
  <w:style w:type="character" w:styleId="ac">
    <w:name w:val="footnote reference"/>
    <w:rsid w:val="00F14753"/>
    <w:rPr>
      <w:vertAlign w:val="superscript"/>
    </w:rPr>
  </w:style>
  <w:style w:type="paragraph" w:customStyle="1" w:styleId="ad">
    <w:name w:val="Готовый"/>
    <w:basedOn w:val="a"/>
    <w:rsid w:val="00F147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footnote text"/>
    <w:aliases w:val="Знак2,Знак21,Знак6,Footnote Text Char Знак Знак,Footnote Text Char Знак,Footnote Text Char Знак Знак Знак Знак"/>
    <w:basedOn w:val="a"/>
    <w:link w:val="af"/>
    <w:rsid w:val="00F14753"/>
    <w:pPr>
      <w:suppressAutoHyphens/>
    </w:pPr>
    <w:rPr>
      <w:sz w:val="20"/>
      <w:szCs w:val="20"/>
      <w:lang w:eastAsia="ar-SA"/>
    </w:rPr>
  </w:style>
  <w:style w:type="character" w:customStyle="1" w:styleId="af">
    <w:name w:val="Текст сноски Знак"/>
    <w:aliases w:val="Знак2 Знак,Знак21 Знак,Знак6 Знак,Footnote Text Char Знак Знак Знак,Footnote Text Char Знак Знак1,Footnote Text Char Знак Знак Знак Знак Знак"/>
    <w:basedOn w:val="a0"/>
    <w:link w:val="ae"/>
    <w:rsid w:val="00F14753"/>
    <w:rPr>
      <w:lang w:eastAsia="ar-SA"/>
    </w:rPr>
  </w:style>
  <w:style w:type="paragraph" w:styleId="30">
    <w:name w:val="Body Text 3"/>
    <w:basedOn w:val="a"/>
    <w:link w:val="31"/>
    <w:uiPriority w:val="99"/>
    <w:semiHidden/>
    <w:unhideWhenUsed/>
    <w:rsid w:val="00F147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semiHidden/>
    <w:rsid w:val="00F14753"/>
    <w:rPr>
      <w:sz w:val="16"/>
      <w:szCs w:val="16"/>
    </w:rPr>
  </w:style>
  <w:style w:type="character" w:customStyle="1" w:styleId="31">
    <w:name w:val="Основной текст 3 Знак1"/>
    <w:link w:val="30"/>
    <w:uiPriority w:val="99"/>
    <w:semiHidden/>
    <w:rsid w:val="00F1475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343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FINUPR</Company>
  <LinksUpToDate>false</LinksUpToDate>
  <CharactersWithSpaces>3019</CharactersWithSpaces>
  <SharedDoc>false</SharedDoc>
  <HLinks>
    <vt:vector size="6" baseType="variant"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https://pik.mosreg.ru/client/</vt:lpwstr>
      </vt:variant>
      <vt:variant>
        <vt:lpwstr>!/eschedules/tenderPlan/1034621/position/3460955/executionSchedule/3331866/obligations/accountingEvents/10549523/obligation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JALI</dc:creator>
  <cp:lastModifiedBy>Смирнов А.А.</cp:lastModifiedBy>
  <cp:revision>38</cp:revision>
  <cp:lastPrinted>2024-11-21T11:08:00Z</cp:lastPrinted>
  <dcterms:created xsi:type="dcterms:W3CDTF">2024-08-30T07:46:00Z</dcterms:created>
  <dcterms:modified xsi:type="dcterms:W3CDTF">2024-11-21T11:08:00Z</dcterms:modified>
</cp:coreProperties>
</file>